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1"/>
        <w:tblOverlap w:val="never"/>
        <w:tblW w:w="11057" w:type="dxa"/>
        <w:tblLayout w:type="fixed"/>
        <w:tblLook w:val="04A0"/>
      </w:tblPr>
      <w:tblGrid>
        <w:gridCol w:w="1982"/>
        <w:gridCol w:w="1846"/>
        <w:gridCol w:w="373"/>
        <w:gridCol w:w="1562"/>
        <w:gridCol w:w="758"/>
        <w:gridCol w:w="1225"/>
        <w:gridCol w:w="140"/>
        <w:gridCol w:w="641"/>
        <w:gridCol w:w="991"/>
        <w:gridCol w:w="1539"/>
      </w:tblGrid>
      <w:tr w:rsidR="0074498F" w:rsidRPr="00075EEE" w:rsidTr="00573D74">
        <w:tc>
          <w:tcPr>
            <w:tcW w:w="4201" w:type="dxa"/>
            <w:gridSpan w:val="3"/>
            <w:vMerge w:val="restart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216535</wp:posOffset>
                  </wp:positionV>
                  <wp:extent cx="1962150" cy="1962150"/>
                  <wp:effectExtent l="19050" t="0" r="0" b="0"/>
                  <wp:wrapSquare wrapText="bothSides"/>
                  <wp:docPr id="6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>СИЛАБУС</w:t>
            </w:r>
          </w:p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Назва навчальної дисципліни</w:t>
            </w:r>
          </w:p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C46" w:rsidRPr="00075EEE" w:rsidTr="00573D74">
        <w:tc>
          <w:tcPr>
            <w:tcW w:w="4201" w:type="dxa"/>
            <w:gridSpan w:val="3"/>
            <w:vMerge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8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3171" w:type="dxa"/>
            <w:gridSpan w:val="3"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програма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F229C1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дисципліни</w:t>
            </w:r>
            <w:r w:rsidRPr="00075EEE">
              <w:rPr>
                <w:b/>
                <w:spacing w:val="1"/>
                <w:lang w:val="uk-UA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74498F" w:rsidRPr="00075EEE" w:rsidRDefault="00F229C1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обов’язкова / вибіркова</w:t>
            </w: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годин/кредитів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CF2" w:rsidRPr="00075EEE" w:rsidTr="00573D74">
        <w:tc>
          <w:tcPr>
            <w:tcW w:w="11057" w:type="dxa"/>
            <w:gridSpan w:val="10"/>
          </w:tcPr>
          <w:p w:rsidR="00474CF2" w:rsidRPr="00075EEE" w:rsidRDefault="0074498F" w:rsidP="00573D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>ІНФОРМАЦІЯ ПРО ВИКЛАДАЧІВ НАВЧАЛЬНОЇ ДИСЦИПЛІНИ</w:t>
            </w:r>
          </w:p>
        </w:tc>
      </w:tr>
      <w:tr w:rsidR="00474CF2" w:rsidRPr="00075EEE" w:rsidTr="00573D74">
        <w:tc>
          <w:tcPr>
            <w:tcW w:w="4201" w:type="dxa"/>
            <w:gridSpan w:val="3"/>
          </w:tcPr>
          <w:p w:rsidR="00474CF2" w:rsidRPr="00075EEE" w:rsidRDefault="00474CF2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ПІБ викладача</w:t>
            </w:r>
          </w:p>
        </w:tc>
        <w:tc>
          <w:tcPr>
            <w:tcW w:w="6856" w:type="dxa"/>
            <w:gridSpan w:val="7"/>
          </w:tcPr>
          <w:p w:rsidR="00474CF2" w:rsidRPr="00075EEE" w:rsidRDefault="00474CF2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Кафедра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Науковий ступінь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Вчене звання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474CF2" w:rsidRPr="009B0AE6" w:rsidTr="00573D74">
        <w:tc>
          <w:tcPr>
            <w:tcW w:w="4201" w:type="dxa"/>
            <w:gridSpan w:val="3"/>
          </w:tcPr>
          <w:p w:rsidR="00474CF2" w:rsidRPr="00075EEE" w:rsidRDefault="00B300DC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 xml:space="preserve">Наукові </w:t>
            </w:r>
            <w:r w:rsidR="004251F1" w:rsidRPr="00075EEE">
              <w:rPr>
                <w:b/>
                <w:bCs/>
                <w:lang w:val="uk-UA"/>
              </w:rPr>
              <w:t>профілі</w:t>
            </w:r>
          </w:p>
        </w:tc>
        <w:tc>
          <w:tcPr>
            <w:tcW w:w="6856" w:type="dxa"/>
            <w:gridSpan w:val="7"/>
          </w:tcPr>
          <w:p w:rsidR="00474CF2" w:rsidRPr="00075EEE" w:rsidRDefault="00463426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 xml:space="preserve">Посилання на </w:t>
            </w:r>
            <w:proofErr w:type="spellStart"/>
            <w:r w:rsidR="00B300DC" w:rsidRPr="00075EEE">
              <w:rPr>
                <w:color w:val="FF0000"/>
                <w:lang w:val="uk-UA"/>
              </w:rPr>
              <w:t>Google</w:t>
            </w:r>
            <w:proofErr w:type="spellEnd"/>
            <w:r w:rsidR="00B300DC" w:rsidRPr="00075EEE">
              <w:rPr>
                <w:color w:val="FF0000"/>
                <w:lang w:val="uk-UA"/>
              </w:rPr>
              <w:t xml:space="preserve"> </w:t>
            </w:r>
            <w:proofErr w:type="spellStart"/>
            <w:r w:rsidR="00B300DC" w:rsidRPr="00075EEE">
              <w:rPr>
                <w:color w:val="FF0000"/>
                <w:lang w:val="uk-UA"/>
              </w:rPr>
              <w:t>Scholar</w:t>
            </w:r>
            <w:proofErr w:type="spellEnd"/>
            <w:r w:rsidR="00B300DC" w:rsidRPr="00075EEE">
              <w:rPr>
                <w:color w:val="FF0000"/>
                <w:lang w:val="uk-UA"/>
              </w:rPr>
              <w:t xml:space="preserve">, </w:t>
            </w:r>
            <w:proofErr w:type="spellStart"/>
            <w:r w:rsidR="00B300DC" w:rsidRPr="00075EEE">
              <w:rPr>
                <w:color w:val="FF0000"/>
                <w:lang w:val="uk-UA"/>
              </w:rPr>
              <w:t>Scopus</w:t>
            </w:r>
            <w:proofErr w:type="spellEnd"/>
            <w:r w:rsidR="00B300DC" w:rsidRPr="00075EEE">
              <w:rPr>
                <w:color w:val="FF0000"/>
                <w:lang w:val="uk-UA"/>
              </w:rPr>
              <w:t>, WOS</w:t>
            </w: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Адреса</w:t>
            </w:r>
            <w:r w:rsidR="00B300DC" w:rsidRPr="00075EEE">
              <w:rPr>
                <w:b/>
                <w:bCs/>
                <w:lang w:val="uk-UA"/>
              </w:rPr>
              <w:t xml:space="preserve"> кафедри, </w:t>
            </w:r>
            <w:r w:rsidR="00160BEC" w:rsidRPr="00075EEE">
              <w:rPr>
                <w:b/>
                <w:bCs/>
                <w:lang w:val="uk-UA"/>
              </w:rPr>
              <w:t>№ кабінету (викладацької)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Контактна інформація</w:t>
            </w:r>
            <w:r w:rsidR="00256DAC" w:rsidRPr="00075EEE">
              <w:rPr>
                <w:b/>
                <w:bCs/>
                <w:lang w:val="uk-UA"/>
              </w:rPr>
              <w:t xml:space="preserve"> викладача</w:t>
            </w:r>
            <w:r w:rsidRPr="00075EEE">
              <w:rPr>
                <w:b/>
                <w:bCs/>
                <w:lang w:val="uk-UA"/>
              </w:rPr>
              <w:t>: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>Телефон, електронна пошта</w:t>
            </w:r>
          </w:p>
        </w:tc>
      </w:tr>
      <w:tr w:rsidR="00474CF2" w:rsidRPr="00075EEE" w:rsidTr="00573D74">
        <w:tc>
          <w:tcPr>
            <w:tcW w:w="11057" w:type="dxa"/>
            <w:gridSpan w:val="10"/>
          </w:tcPr>
          <w:p w:rsidR="00474CF2" w:rsidRPr="00075EEE" w:rsidRDefault="0074498F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733E01" w:rsidRPr="00075EEE" w:rsidTr="00573D74">
        <w:tc>
          <w:tcPr>
            <w:tcW w:w="11057" w:type="dxa"/>
            <w:gridSpan w:val="10"/>
          </w:tcPr>
          <w:p w:rsidR="00445339" w:rsidRPr="00075EEE" w:rsidRDefault="00445339" w:rsidP="00573D74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color w:val="000000"/>
                <w:lang w:val="uk-UA"/>
              </w:rPr>
            </w:pPr>
            <w:r w:rsidRPr="00075EEE">
              <w:rPr>
                <w:color w:val="000000"/>
                <w:lang w:val="uk-UA"/>
              </w:rPr>
              <w:t>Політика навчальної дисципліни будується у відповідності до «</w:t>
            </w:r>
            <w:hyperlink r:id="rId9" w:history="1">
              <w:r w:rsidRPr="00075EEE">
                <w:rPr>
                  <w:rStyle w:val="a7"/>
                  <w:color w:val="000000"/>
                  <w:lang w:val="uk-UA"/>
                </w:rPr>
                <w:t>Положення про організацію освітнього процесу в Харківському національному педа</w:t>
              </w:r>
              <w:r w:rsidR="00942543" w:rsidRPr="00075EEE">
                <w:rPr>
                  <w:rStyle w:val="a7"/>
                  <w:color w:val="000000"/>
                  <w:lang w:val="uk-UA"/>
                </w:rPr>
                <w:t>гогічному університеті імені Г.</w:t>
              </w:r>
              <w:r w:rsidRPr="00075EEE">
                <w:rPr>
                  <w:rStyle w:val="a7"/>
                  <w:color w:val="000000"/>
                  <w:lang w:val="uk-UA"/>
                </w:rPr>
                <w:t>С. Сковороди (у новій редакції)»</w:t>
              </w:r>
            </w:hyperlink>
            <w:r w:rsidR="00942543" w:rsidRPr="00075EEE">
              <w:rPr>
                <w:lang w:val="uk-UA"/>
              </w:rPr>
              <w:t xml:space="preserve"> і закріплена</w:t>
            </w:r>
            <w:r w:rsidR="00B12C06" w:rsidRPr="00075EEE">
              <w:rPr>
                <w:lang w:val="uk-UA"/>
              </w:rPr>
              <w:t xml:space="preserve"> Програмою навчальної дисципліни</w:t>
            </w:r>
            <w:r w:rsidR="001F6E5A" w:rsidRPr="00075EEE">
              <w:rPr>
                <w:lang w:val="uk-UA"/>
              </w:rPr>
              <w:t xml:space="preserve">. </w:t>
            </w:r>
          </w:p>
          <w:p w:rsidR="00733E01" w:rsidRPr="00075EEE" w:rsidRDefault="00733E01" w:rsidP="00573D74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Кожен викладач висуває здобувачам вищої освіти систему вимог, правил по</w:t>
            </w:r>
            <w:r w:rsidR="00B12C06" w:rsidRPr="00075EEE">
              <w:rPr>
                <w:color w:val="000000"/>
                <w:lang w:val="uk-UA"/>
              </w:rPr>
              <w:t>ведінки студентів на заняттях, в</w:t>
            </w:r>
            <w:r w:rsidRPr="00075EEE">
              <w:rPr>
                <w:color w:val="000000"/>
                <w:lang w:val="uk-UA"/>
              </w:rPr>
              <w:t>заємин із викладачем, іншими студентами</w:t>
            </w:r>
            <w:r w:rsidR="00B12C06" w:rsidRPr="00075EEE">
              <w:rPr>
                <w:color w:val="000000"/>
                <w:lang w:val="uk-UA"/>
              </w:rPr>
              <w:t>. Вона включає такі базові</w:t>
            </w:r>
            <w:r w:rsidR="000669FD" w:rsidRPr="00075EEE">
              <w:rPr>
                <w:color w:val="000000"/>
                <w:lang w:val="uk-UA"/>
              </w:rPr>
              <w:t xml:space="preserve"> </w:t>
            </w:r>
            <w:r w:rsidR="00B12C06" w:rsidRPr="00075EEE">
              <w:rPr>
                <w:color w:val="000000"/>
                <w:lang w:val="uk-UA"/>
              </w:rPr>
              <w:t>вимоги: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н</w:t>
            </w:r>
            <w:r w:rsidR="00733E01" w:rsidRPr="00075EEE">
              <w:rPr>
                <w:color w:val="000000"/>
                <w:lang w:val="uk-UA"/>
              </w:rPr>
              <w:t>е пропускати лекції та семінарські заняття, про відсутність з поважних причин доводити до відома викладача заздалегідь</w:t>
            </w:r>
            <w:r w:rsidRPr="00075EEE">
              <w:rPr>
                <w:color w:val="000000"/>
                <w:lang w:val="uk-UA"/>
              </w:rPr>
              <w:t>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регулярно переглядати лекційний і практичний матеріал;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з</w:t>
            </w:r>
            <w:r w:rsidR="00733E01" w:rsidRPr="00075EEE">
              <w:rPr>
                <w:color w:val="000000"/>
                <w:lang w:val="uk-UA"/>
              </w:rPr>
              <w:t>давати й захищати самостійні роботи та завдання у визначені терміни</w:t>
            </w:r>
            <w:r w:rsidRPr="00075EEE">
              <w:rPr>
                <w:color w:val="000000"/>
                <w:lang w:val="uk-UA"/>
              </w:rPr>
              <w:t>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системність і регулярність роботи здобувача вищої освіти з навчальною і науковою літературою</w:t>
            </w:r>
            <w:r w:rsidR="000669FD" w:rsidRPr="00075EEE">
              <w:rPr>
                <w:color w:val="000000"/>
                <w:lang w:val="uk-UA"/>
              </w:rPr>
              <w:t>;</w:t>
            </w:r>
          </w:p>
          <w:p w:rsidR="00733E01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о</w:t>
            </w:r>
            <w:r w:rsidR="00733E01" w:rsidRPr="00075EEE">
              <w:rPr>
                <w:color w:val="000000"/>
                <w:lang w:val="uk-UA"/>
              </w:rPr>
              <w:t>бов’язковою є присутність здобувача на модульному та підсумковому контролях.</w:t>
            </w:r>
          </w:p>
          <w:p w:rsidR="00733E01" w:rsidRPr="00075EEE" w:rsidRDefault="00733E01" w:rsidP="00461500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 xml:space="preserve">Здобувач успішно навчається, якщо послідовно набирає кредити, необхідні для здобуття бажаного ступеня. Для цього потрібно, щоб накопичувальний бал був не нижче, ніж </w:t>
            </w:r>
            <w:r w:rsidRPr="00075EEE">
              <w:rPr>
                <w:color w:val="000000"/>
                <w:u w:val="single"/>
                <w:lang w:val="uk-UA"/>
              </w:rPr>
              <w:t xml:space="preserve">60 </w:t>
            </w:r>
            <w:r w:rsidRPr="00075EEE">
              <w:rPr>
                <w:color w:val="000000"/>
                <w:lang w:val="uk-UA"/>
              </w:rPr>
              <w:t xml:space="preserve">за всіма курсами протягом кожного семестру. Якщо накопичувальний бал нижче </w:t>
            </w:r>
            <w:r w:rsidRPr="00075EEE">
              <w:rPr>
                <w:color w:val="000000"/>
                <w:u w:val="single"/>
                <w:lang w:val="uk-UA"/>
              </w:rPr>
              <w:t>60</w:t>
            </w:r>
            <w:r w:rsidRPr="00075EEE">
              <w:rPr>
                <w:color w:val="000000"/>
                <w:lang w:val="uk-UA"/>
              </w:rPr>
              <w:t xml:space="preserve"> балів, здобувач вважається неуспішним і м</w:t>
            </w:r>
            <w:r w:rsidR="00461500" w:rsidRPr="00075EEE">
              <w:rPr>
                <w:color w:val="000000"/>
                <w:lang w:val="uk-UA"/>
              </w:rPr>
              <w:t>оже бути відрахований.</w:t>
            </w:r>
          </w:p>
        </w:tc>
      </w:tr>
      <w:tr w:rsidR="00733E01" w:rsidRPr="009B0AE6" w:rsidTr="00573D74">
        <w:tc>
          <w:tcPr>
            <w:tcW w:w="4201" w:type="dxa"/>
            <w:gridSpan w:val="3"/>
          </w:tcPr>
          <w:p w:rsidR="00733E01" w:rsidRPr="00075EEE" w:rsidRDefault="00733E01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  <w:tc>
          <w:tcPr>
            <w:tcW w:w="6856" w:type="dxa"/>
            <w:gridSpan w:val="7"/>
          </w:tcPr>
          <w:p w:rsidR="00733E01" w:rsidRPr="00075EEE" w:rsidRDefault="001735DE" w:rsidP="00573D74">
            <w:pPr>
              <w:pStyle w:val="a6"/>
              <w:spacing w:line="216" w:lineRule="auto"/>
              <w:ind w:left="0"/>
              <w:rPr>
                <w:b/>
                <w:color w:val="FF0000"/>
                <w:lang w:val="uk-UA"/>
              </w:rPr>
            </w:pPr>
            <w:r w:rsidRPr="00075EEE">
              <w:rPr>
                <w:b/>
                <w:color w:val="FF0000"/>
                <w:lang w:val="uk-UA"/>
              </w:rPr>
              <w:t>* крім ДВВ</w:t>
            </w:r>
          </w:p>
          <w:p w:rsidR="00831C7B" w:rsidRPr="00075EEE" w:rsidRDefault="00831C7B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 xml:space="preserve">базові знання необхідні для успішного опанування </w:t>
            </w:r>
            <w:proofErr w:type="spellStart"/>
            <w:r w:rsidRPr="00075EEE">
              <w:rPr>
                <w:color w:val="FF0000"/>
                <w:lang w:val="uk-UA"/>
              </w:rPr>
              <w:t>компетентностями</w:t>
            </w:r>
            <w:proofErr w:type="spellEnd"/>
            <w:r w:rsidRPr="00075EEE">
              <w:rPr>
                <w:color w:val="FF0000"/>
                <w:lang w:val="uk-UA"/>
              </w:rPr>
              <w:t>, перелік</w:t>
            </w:r>
            <w:r w:rsidRPr="00075EEE">
              <w:rPr>
                <w:color w:val="FF0000"/>
                <w:spacing w:val="37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дисциплін, які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мають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бути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вивчені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раніше.</w:t>
            </w:r>
          </w:p>
        </w:tc>
      </w:tr>
      <w:tr w:rsidR="00733E01" w:rsidRPr="00075EEE" w:rsidTr="00573D74">
        <w:tc>
          <w:tcPr>
            <w:tcW w:w="11057" w:type="dxa"/>
            <w:gridSpan w:val="10"/>
          </w:tcPr>
          <w:p w:rsidR="00733E01" w:rsidRPr="00075EEE" w:rsidRDefault="0074498F" w:rsidP="00573D74">
            <w:pPr>
              <w:pStyle w:val="1"/>
              <w:numPr>
                <w:ilvl w:val="0"/>
                <w:numId w:val="2"/>
              </w:numPr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uk-UA" w:eastAsia="ru-RU"/>
              </w:rPr>
            </w:pPr>
            <w:r w:rsidRPr="00075E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9B0AE6" w:rsidRDefault="0074498F" w:rsidP="00573D74">
            <w:pPr>
              <w:ind w:firstLine="0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B0AE6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Призначення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075EEE" w:rsidRDefault="0074498F" w:rsidP="00573D74">
            <w:pPr>
              <w:pStyle w:val="a9"/>
              <w:ind w:firstLine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75EEE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075EEE" w:rsidRDefault="0074498F" w:rsidP="00573D74">
            <w:pPr>
              <w:pStyle w:val="a9"/>
              <w:ind w:firstLine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75EEE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Завдання вивчення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11057" w:type="dxa"/>
            <w:gridSpan w:val="10"/>
          </w:tcPr>
          <w:p w:rsidR="0074498F" w:rsidRPr="00075EEE" w:rsidRDefault="0074498F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color w:val="000000"/>
                <w:lang w:val="uk-UA"/>
              </w:rPr>
              <w:t>РЕЗУЛЬТАТИ НАВЧАННЯ ЗА ДИСЦИПЛІНОЮ</w:t>
            </w:r>
            <w:r w:rsidR="001735DE" w:rsidRPr="00075EEE">
              <w:rPr>
                <w:b/>
                <w:color w:val="000000"/>
                <w:lang w:val="uk-UA"/>
              </w:rPr>
              <w:t xml:space="preserve"> </w:t>
            </w:r>
            <w:r w:rsidR="001735DE" w:rsidRPr="00075EEE">
              <w:rPr>
                <w:b/>
                <w:color w:val="FF0000"/>
                <w:lang w:val="uk-UA"/>
              </w:rPr>
              <w:t>* крім ДВВ</w:t>
            </w:r>
          </w:p>
        </w:tc>
      </w:tr>
      <w:tr w:rsidR="001735DE" w:rsidRPr="00075EEE" w:rsidTr="00573D74">
        <w:tc>
          <w:tcPr>
            <w:tcW w:w="4201" w:type="dxa"/>
            <w:gridSpan w:val="3"/>
            <w:vMerge w:val="restart"/>
            <w:vAlign w:val="center"/>
          </w:tcPr>
          <w:p w:rsidR="001735DE" w:rsidRPr="00075EEE" w:rsidRDefault="001735DE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Сформовані компетентності</w:t>
            </w:r>
          </w:p>
        </w:tc>
        <w:tc>
          <w:tcPr>
            <w:tcW w:w="6856" w:type="dxa"/>
            <w:gridSpan w:val="7"/>
          </w:tcPr>
          <w:p w:rsidR="001735DE" w:rsidRPr="00075EEE" w:rsidRDefault="001735DE" w:rsidP="00573D74">
            <w:pPr>
              <w:pStyle w:val="a6"/>
              <w:spacing w:line="216" w:lineRule="auto"/>
              <w:ind w:left="0"/>
              <w:jc w:val="center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Загальні</w:t>
            </w:r>
          </w:p>
          <w:p w:rsidR="001735DE" w:rsidRPr="00075EEE" w:rsidRDefault="001735DE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1735DE" w:rsidRPr="00075EEE" w:rsidTr="00573D74">
        <w:tc>
          <w:tcPr>
            <w:tcW w:w="4201" w:type="dxa"/>
            <w:gridSpan w:val="3"/>
            <w:vMerge/>
          </w:tcPr>
          <w:p w:rsidR="001735DE" w:rsidRPr="00075EEE" w:rsidRDefault="001735DE" w:rsidP="00573D7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gridSpan w:val="7"/>
          </w:tcPr>
          <w:p w:rsidR="001735DE" w:rsidRPr="00075EEE" w:rsidRDefault="001735DE" w:rsidP="00573D74">
            <w:pPr>
              <w:pStyle w:val="a6"/>
              <w:spacing w:line="216" w:lineRule="auto"/>
              <w:ind w:left="0"/>
              <w:jc w:val="center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Спеціальні (фахові)</w:t>
            </w:r>
          </w:p>
          <w:p w:rsidR="001735DE" w:rsidRPr="00075EEE" w:rsidRDefault="001735DE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</w:p>
        </w:tc>
      </w:tr>
      <w:tr w:rsidR="00C63129" w:rsidRPr="00075EEE" w:rsidTr="00573D74">
        <w:tc>
          <w:tcPr>
            <w:tcW w:w="4201" w:type="dxa"/>
            <w:gridSpan w:val="3"/>
          </w:tcPr>
          <w:p w:rsidR="00C63129" w:rsidRPr="00075EEE" w:rsidRDefault="00C63129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6856" w:type="dxa"/>
            <w:gridSpan w:val="7"/>
          </w:tcPr>
          <w:p w:rsidR="00C63129" w:rsidRPr="00075EEE" w:rsidRDefault="00C63129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81F90" w:rsidRPr="00075EEE" w:rsidTr="00573D74">
        <w:tc>
          <w:tcPr>
            <w:tcW w:w="11057" w:type="dxa"/>
            <w:gridSpan w:val="10"/>
          </w:tcPr>
          <w:p w:rsidR="00881F90" w:rsidRPr="00075EEE" w:rsidRDefault="00463426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color w:val="222222"/>
                <w:lang w:val="uk-UA"/>
              </w:rPr>
              <w:lastRenderedPageBreak/>
              <w:t>СФЕРИ ЗАСТОСУВАННЯ ЗДОБУТИХ НАВИЧОК</w:t>
            </w:r>
          </w:p>
        </w:tc>
      </w:tr>
      <w:tr w:rsidR="00463426" w:rsidRPr="00075EEE" w:rsidTr="00573D74">
        <w:tc>
          <w:tcPr>
            <w:tcW w:w="11057" w:type="dxa"/>
            <w:gridSpan w:val="10"/>
          </w:tcPr>
          <w:p w:rsidR="00463426" w:rsidRPr="00075EEE" w:rsidRDefault="00463426" w:rsidP="00573D74">
            <w:pPr>
              <w:pStyle w:val="a6"/>
              <w:spacing w:line="216" w:lineRule="auto"/>
              <w:ind w:left="0"/>
              <w:jc w:val="center"/>
              <w:rPr>
                <w:color w:val="222222"/>
                <w:lang w:val="uk-UA"/>
              </w:rPr>
            </w:pPr>
          </w:p>
        </w:tc>
      </w:tr>
      <w:tr w:rsidR="00C63129" w:rsidRPr="00075EEE" w:rsidTr="00573D74">
        <w:tc>
          <w:tcPr>
            <w:tcW w:w="11057" w:type="dxa"/>
            <w:gridSpan w:val="10"/>
          </w:tcPr>
          <w:p w:rsidR="00C63129" w:rsidRPr="00075EEE" w:rsidRDefault="00BE15F3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 xml:space="preserve">МЕТОДИ </w:t>
            </w:r>
            <w:r w:rsidR="00C63129" w:rsidRPr="00075EEE">
              <w:rPr>
                <w:b/>
                <w:lang w:val="uk-UA"/>
              </w:rPr>
              <w:t>НАВЧАННЯ</w:t>
            </w:r>
          </w:p>
        </w:tc>
      </w:tr>
      <w:tr w:rsidR="00BE15F3" w:rsidRPr="00075EEE" w:rsidTr="00573D74">
        <w:tc>
          <w:tcPr>
            <w:tcW w:w="11057" w:type="dxa"/>
            <w:gridSpan w:val="10"/>
            <w:vAlign w:val="center"/>
          </w:tcPr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*словесні методи (лекція, дискусія, співбесіда, інструктаж тощо);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практичні методи (лабораторні та практичні заняття);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наочні методи (метод ілюстрацій і метод демонстрацій, спостережень);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робота з навчально-методичною літературою (конспектування, тезування, анотування, рецензування, складання реферату);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відеометод</w:t>
            </w:r>
            <w:proofErr w:type="spellEnd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у сполученні з новітніми інформаційними технологіями та комп'ютерними засобами навчання (дистанційні, мультимедійні, </w:t>
            </w:r>
            <w:proofErr w:type="spellStart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веб-орієнтовані</w:t>
            </w:r>
            <w:proofErr w:type="spellEnd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тощо);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самостійна робота (розв’язання задач, виконання завдань);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індивідуальна науково-дослідна робота  (завдання) здобувачів вищої освіти;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інтерактивні;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…</w:t>
            </w:r>
          </w:p>
          <w:p w:rsidR="00BE15F3" w:rsidRPr="00075EEE" w:rsidRDefault="0067538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Т</w:t>
            </w:r>
            <w:r w:rsidR="007C5722"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ощо</w:t>
            </w:r>
          </w:p>
        </w:tc>
      </w:tr>
      <w:tr w:rsidR="00447B3A" w:rsidRPr="00075EEE" w:rsidTr="00573D74">
        <w:tc>
          <w:tcPr>
            <w:tcW w:w="11057" w:type="dxa"/>
            <w:gridSpan w:val="10"/>
          </w:tcPr>
          <w:p w:rsidR="00447B3A" w:rsidRPr="00075EEE" w:rsidRDefault="00447B3A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bCs/>
                <w:lang w:val="uk-UA"/>
              </w:rPr>
              <w:t>ЗМІСТ ТА ОБСЯГ НАВЧАЛЬНОЇ ДИСЦИПЛІНИ</w:t>
            </w:r>
          </w:p>
        </w:tc>
      </w:tr>
      <w:tr w:rsidR="00447B3A" w:rsidRPr="00075EEE" w:rsidTr="00573D74">
        <w:tc>
          <w:tcPr>
            <w:tcW w:w="4201" w:type="dxa"/>
            <w:gridSpan w:val="3"/>
            <w:vAlign w:val="center"/>
          </w:tcPr>
          <w:p w:rsidR="00447B3A" w:rsidRPr="00075EEE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теми/розділу дисципліни</w:t>
            </w:r>
          </w:p>
        </w:tc>
        <w:tc>
          <w:tcPr>
            <w:tcW w:w="1562" w:type="dxa"/>
            <w:vAlign w:val="center"/>
          </w:tcPr>
          <w:p w:rsidR="00447B3A" w:rsidRPr="009B0AE6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3" w:type="dxa"/>
            <w:gridSpan w:val="2"/>
            <w:vAlign w:val="center"/>
          </w:tcPr>
          <w:p w:rsidR="00447B3A" w:rsidRPr="009B0AE6" w:rsidRDefault="00447B3A" w:rsidP="00573D74">
            <w:pPr>
              <w:ind w:left="113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72" w:type="dxa"/>
            <w:gridSpan w:val="3"/>
            <w:vAlign w:val="center"/>
          </w:tcPr>
          <w:p w:rsidR="00447B3A" w:rsidRPr="009B0AE6" w:rsidRDefault="00447B3A" w:rsidP="00573D74">
            <w:pPr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39" w:type="dxa"/>
            <w:vAlign w:val="center"/>
          </w:tcPr>
          <w:p w:rsidR="00447B3A" w:rsidRPr="009B0AE6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1. </w:t>
            </w:r>
            <w:r w:rsidR="00447B3A"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9C1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9C1EC2" w:rsidRPr="009C1E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*Тільки загальні назви тем</w:t>
            </w:r>
            <w:r w:rsidR="009C1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2. Тема 1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4201" w:type="dxa"/>
            <w:gridSpan w:val="3"/>
          </w:tcPr>
          <w:p w:rsidR="00F229C1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562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4201" w:type="dxa"/>
            <w:gridSpan w:val="3"/>
          </w:tcPr>
          <w:p w:rsidR="00F229C1" w:rsidRPr="00075EEE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075EEE" w:rsidRDefault="00F229C1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bCs/>
                <w:smallCaps/>
                <w:color w:val="000000"/>
                <w:lang w:val="uk-UA"/>
              </w:rPr>
              <w:t>КОНТРОЛЬ І ОЦІНКА РЕЗУЛЬТАТІВ НАВЧАННЯ</w:t>
            </w: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9B0AE6" w:rsidRDefault="00F229C1" w:rsidP="007842E1">
            <w:pPr>
              <w:pStyle w:val="a8"/>
              <w:spacing w:before="0" w:beforeAutospacing="0" w:after="0" w:afterAutospacing="0"/>
              <w:ind w:firstLine="142"/>
              <w:jc w:val="both"/>
              <w:rPr>
                <w:sz w:val="22"/>
                <w:lang w:val="uk-UA"/>
              </w:rPr>
            </w:pPr>
            <w:r w:rsidRPr="009B0AE6">
              <w:rPr>
                <w:color w:val="000000"/>
                <w:szCs w:val="28"/>
                <w:lang w:val="uk-UA"/>
              </w:rPr>
              <w:t>Методика оцінювання ґрунту</w:t>
            </w:r>
            <w:r w:rsidR="007842E1" w:rsidRPr="009B0AE6">
              <w:rPr>
                <w:color w:val="000000"/>
                <w:szCs w:val="28"/>
                <w:lang w:val="uk-UA"/>
              </w:rPr>
              <w:t xml:space="preserve">ється </w:t>
            </w:r>
            <w:r w:rsidRPr="009B0AE6">
              <w:rPr>
                <w:color w:val="000000"/>
                <w:szCs w:val="28"/>
                <w:lang w:val="uk-UA"/>
              </w:rPr>
              <w:t>на принципах об’єктивності, прозорості, гнучкості та високої диференціації.</w:t>
            </w:r>
          </w:p>
        </w:tc>
      </w:tr>
      <w:tr w:rsidR="00557FEF" w:rsidRPr="00075EEE" w:rsidTr="00573D74">
        <w:tc>
          <w:tcPr>
            <w:tcW w:w="11057" w:type="dxa"/>
            <w:gridSpan w:val="10"/>
          </w:tcPr>
          <w:p w:rsidR="00557FEF" w:rsidRPr="009B0AE6" w:rsidRDefault="00557FEF" w:rsidP="00573D74">
            <w:pPr>
              <w:ind w:right="34" w:firstLine="0"/>
              <w:jc w:val="center"/>
              <w:rPr>
                <w:b/>
                <w:sz w:val="24"/>
                <w:lang w:val="uk-UA"/>
              </w:rPr>
            </w:pPr>
            <w:r w:rsidRPr="009B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Шкала оцінювання здобувачів за системою ECTS</w:t>
            </w:r>
          </w:p>
        </w:tc>
      </w:tr>
      <w:tr w:rsidR="00F229C1" w:rsidRPr="00075EEE" w:rsidTr="00573D74"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Рейтингова оцінка</w:t>
            </w:r>
          </w:p>
        </w:tc>
        <w:tc>
          <w:tcPr>
            <w:tcW w:w="3781" w:type="dxa"/>
            <w:gridSpan w:val="3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Оцінка за стобальною шкалою</w:t>
            </w:r>
          </w:p>
        </w:tc>
        <w:tc>
          <w:tcPr>
            <w:tcW w:w="5294" w:type="dxa"/>
            <w:gridSpan w:val="6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Значення оцінки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A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90 – 100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Відмінно – відмінний рівень знань (умінь) в межах обов’язкового матеріалу з можливими незначними недоліками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B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82 – 89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Дуже добре – 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C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74 – 81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Добре – в цілому добрий рівень знань (умінь) з незначною кількістю помилок</w:t>
            </w:r>
          </w:p>
        </w:tc>
      </w:tr>
      <w:tr w:rsidR="00F229C1" w:rsidRPr="009B0AE6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D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69 – 73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Задовільно –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E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60 – 68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Достатньо – мінімально можливий допустимий рівень балів знань (умінь)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FX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35 – 59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Незадовільно з можливістю повторного складання – 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F229C1" w:rsidRPr="009B0AE6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F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1 – 34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Незадовільно з обов’язковим повторним вивченням курсу – досить низький рівень знань (умінь), що вимагає повторного вивчення дисципліни</w:t>
            </w:r>
          </w:p>
        </w:tc>
      </w:tr>
      <w:tr w:rsidR="00BE15F3" w:rsidRPr="00075EEE" w:rsidTr="00573D74">
        <w:tc>
          <w:tcPr>
            <w:tcW w:w="5763" w:type="dxa"/>
            <w:gridSpan w:val="4"/>
          </w:tcPr>
          <w:p w:rsidR="00BE15F3" w:rsidRPr="009B0AE6" w:rsidRDefault="00F824C1" w:rsidP="00573D74">
            <w:pPr>
              <w:pStyle w:val="a6"/>
              <w:spacing w:line="216" w:lineRule="auto"/>
              <w:ind w:left="0"/>
              <w:jc w:val="center"/>
              <w:rPr>
                <w:lang w:val="uk-UA"/>
              </w:rPr>
            </w:pPr>
            <w:r w:rsidRPr="009B0AE6">
              <w:rPr>
                <w:b/>
                <w:smallCaps/>
                <w:lang w:val="uk-UA"/>
              </w:rPr>
              <w:t xml:space="preserve">ФОРМА </w:t>
            </w:r>
            <w:r w:rsidR="00BE15F3" w:rsidRPr="009B0AE6">
              <w:rPr>
                <w:b/>
                <w:smallCaps/>
                <w:lang w:val="uk-UA"/>
              </w:rPr>
              <w:t>КОНТРОЛЮ</w:t>
            </w:r>
          </w:p>
        </w:tc>
        <w:tc>
          <w:tcPr>
            <w:tcW w:w="5294" w:type="dxa"/>
            <w:gridSpan w:val="6"/>
            <w:vAlign w:val="center"/>
          </w:tcPr>
          <w:p w:rsidR="00BE15F3" w:rsidRPr="009B0AE6" w:rsidRDefault="00831C7B" w:rsidP="00831C7B">
            <w:pPr>
              <w:pStyle w:val="a9"/>
              <w:keepNext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залік /</w:t>
            </w:r>
            <w:r w:rsidR="00F824C1"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іспит </w:t>
            </w: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9B0AE6" w:rsidRDefault="00F229C1" w:rsidP="00573D74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рейтингових балів за видами контролю</w:t>
            </w:r>
          </w:p>
        </w:tc>
      </w:tr>
      <w:tr w:rsidR="00F229C1" w:rsidRPr="00075EEE" w:rsidTr="00573D74">
        <w:trPr>
          <w:trHeight w:val="83"/>
        </w:trPr>
        <w:tc>
          <w:tcPr>
            <w:tcW w:w="3828" w:type="dxa"/>
            <w:gridSpan w:val="2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виду</w:t>
            </w:r>
            <w:r w:rsidR="00634903"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діяльності та</w:t>
            </w:r>
            <w:r w:rsidR="005912DF"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форми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контролю</w:t>
            </w:r>
          </w:p>
        </w:tc>
        <w:tc>
          <w:tcPr>
            <w:tcW w:w="2693" w:type="dxa"/>
            <w:gridSpan w:val="3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Максимальна </w:t>
            </w: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кількість балів за одиницю</w:t>
            </w:r>
          </w:p>
        </w:tc>
        <w:tc>
          <w:tcPr>
            <w:tcW w:w="2006" w:type="dxa"/>
            <w:gridSpan w:val="3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Style w:val="30"/>
                <w:rFonts w:eastAsiaTheme="minorHAnsi"/>
                <w:caps w:val="0"/>
                <w:sz w:val="24"/>
                <w:szCs w:val="24"/>
                <w:lang w:val="uk-UA"/>
              </w:rPr>
              <w:lastRenderedPageBreak/>
              <w:t>Кількість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одиниць</w:t>
            </w:r>
          </w:p>
        </w:tc>
        <w:tc>
          <w:tcPr>
            <w:tcW w:w="2530" w:type="dxa"/>
            <w:gridSpan w:val="2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Максимальна </w:t>
            </w: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кількість балів за вид роботи</w:t>
            </w: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4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lastRenderedPageBreak/>
              <w:t>Відвідування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лекцій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557FEF" w:rsidP="00573D74">
            <w:pPr>
              <w:pStyle w:val="TableParagraph"/>
              <w:spacing w:before="34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Підготовка та</w:t>
            </w:r>
            <w:r w:rsidR="005912DF" w:rsidRPr="009B0AE6">
              <w:rPr>
                <w:color w:val="FF0000"/>
              </w:rPr>
              <w:t xml:space="preserve"> р</w:t>
            </w:r>
            <w:r w:rsidR="00634903" w:rsidRPr="009B0AE6">
              <w:rPr>
                <w:color w:val="FF0000"/>
              </w:rPr>
              <w:t>обота</w:t>
            </w:r>
            <w:r w:rsidR="00634903" w:rsidRPr="009B0AE6">
              <w:rPr>
                <w:color w:val="FF0000"/>
                <w:spacing w:val="-2"/>
              </w:rPr>
              <w:t xml:space="preserve"> </w:t>
            </w:r>
            <w:r w:rsidR="00634903" w:rsidRPr="009B0AE6">
              <w:rPr>
                <w:color w:val="FF0000"/>
              </w:rPr>
              <w:t>на</w:t>
            </w:r>
            <w:r w:rsidR="00634903" w:rsidRPr="009B0AE6">
              <w:rPr>
                <w:color w:val="FF0000"/>
                <w:spacing w:val="-5"/>
              </w:rPr>
              <w:t xml:space="preserve"> </w:t>
            </w:r>
            <w:r w:rsidR="00634903" w:rsidRPr="009B0AE6">
              <w:rPr>
                <w:color w:val="FF0000"/>
              </w:rPr>
              <w:t>семінарському</w:t>
            </w:r>
            <w:r w:rsidR="00634903" w:rsidRPr="009B0AE6">
              <w:rPr>
                <w:color w:val="FF0000"/>
                <w:spacing w:val="-5"/>
              </w:rPr>
              <w:t xml:space="preserve"> </w:t>
            </w:r>
            <w:r w:rsidR="00634903" w:rsidRPr="009B0AE6">
              <w:rPr>
                <w:color w:val="FF0000"/>
              </w:rPr>
              <w:t>занятті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Робота</w:t>
            </w:r>
            <w:r w:rsidRPr="009B0AE6">
              <w:rPr>
                <w:color w:val="FF0000"/>
                <w:spacing w:val="-3"/>
              </w:rPr>
              <w:t xml:space="preserve"> </w:t>
            </w:r>
            <w:r w:rsidRPr="009B0AE6">
              <w:rPr>
                <w:color w:val="FF0000"/>
              </w:rPr>
              <w:t>на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практичному</w:t>
            </w:r>
            <w:r w:rsidRPr="009B0AE6">
              <w:rPr>
                <w:color w:val="FF0000"/>
                <w:spacing w:val="-5"/>
              </w:rPr>
              <w:t xml:space="preserve"> </w:t>
            </w:r>
            <w:r w:rsidRPr="009B0AE6">
              <w:rPr>
                <w:color w:val="FF0000"/>
              </w:rPr>
              <w:t>занятті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2" w:line="310" w:lineRule="exact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Лабораторна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робота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(в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тому</w:t>
            </w:r>
            <w:r w:rsidRPr="009B0AE6">
              <w:rPr>
                <w:color w:val="FF0000"/>
                <w:spacing w:val="11"/>
              </w:rPr>
              <w:t xml:space="preserve"> </w:t>
            </w:r>
            <w:r w:rsidRPr="009B0AE6">
              <w:rPr>
                <w:color w:val="FF0000"/>
              </w:rPr>
              <w:t>числі</w:t>
            </w:r>
            <w:r w:rsidRPr="009B0AE6">
              <w:rPr>
                <w:color w:val="FF0000"/>
                <w:spacing w:val="-52"/>
              </w:rPr>
              <w:t xml:space="preserve"> </w:t>
            </w:r>
            <w:r w:rsidRPr="009B0AE6">
              <w:rPr>
                <w:color w:val="FF0000"/>
              </w:rPr>
              <w:t>допуск,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виконання,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захист)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line="312" w:lineRule="exact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Виконання завдань для самостійної</w:t>
            </w:r>
            <w:r w:rsidRPr="009B0AE6">
              <w:rPr>
                <w:color w:val="FF0000"/>
                <w:spacing w:val="-52"/>
              </w:rPr>
              <w:t xml:space="preserve"> </w:t>
            </w:r>
            <w:r w:rsidRPr="009B0AE6">
              <w:rPr>
                <w:color w:val="FF0000"/>
              </w:rPr>
              <w:t>роботи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527348" w:rsidP="00527348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М</w:t>
            </w:r>
            <w:r w:rsidR="00634903" w:rsidRPr="009B0AE6">
              <w:rPr>
                <w:color w:val="FF0000"/>
              </w:rPr>
              <w:t>одульн</w:t>
            </w:r>
            <w:r w:rsidRPr="009B0AE6">
              <w:rPr>
                <w:color w:val="FF0000"/>
              </w:rPr>
              <w:t>ий</w:t>
            </w:r>
            <w:r w:rsidR="00634903" w:rsidRPr="009B0AE6">
              <w:rPr>
                <w:color w:val="FF0000"/>
              </w:rPr>
              <w:t xml:space="preserve"> контрол</w:t>
            </w:r>
            <w:r w:rsidRPr="009B0AE6">
              <w:rPr>
                <w:color w:val="FF0000"/>
              </w:rPr>
              <w:t>ь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Виконання і захист</w:t>
            </w:r>
            <w:r w:rsidRPr="009B0AE6">
              <w:rPr>
                <w:color w:val="FF0000"/>
                <w:spacing w:val="-6"/>
              </w:rPr>
              <w:t xml:space="preserve"> </w:t>
            </w:r>
            <w:proofErr w:type="spellStart"/>
            <w:r w:rsidRPr="009B0AE6">
              <w:rPr>
                <w:color w:val="FF0000"/>
              </w:rPr>
              <w:t>ІНДЗ</w:t>
            </w:r>
            <w:proofErr w:type="spellEnd"/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</w:pPr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</w:pPr>
            <w:r w:rsidRPr="009B0AE6">
              <w:t>Іспит</w:t>
            </w:r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40</w:t>
            </w: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1</w:t>
            </w: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40</w:t>
            </w:r>
          </w:p>
        </w:tc>
      </w:tr>
      <w:tr w:rsidR="00634903" w:rsidRPr="00075EEE" w:rsidTr="00573D74">
        <w:trPr>
          <w:trHeight w:val="83"/>
        </w:trPr>
        <w:tc>
          <w:tcPr>
            <w:tcW w:w="8527" w:type="dxa"/>
            <w:gridSpan w:val="8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9B0AE6">
              <w:rPr>
                <w:sz w:val="22"/>
                <w:lang w:val="uk-UA"/>
              </w:rPr>
              <w:t>Максимальна</w:t>
            </w:r>
            <w:r w:rsidRPr="009B0AE6">
              <w:rPr>
                <w:spacing w:val="-2"/>
                <w:sz w:val="22"/>
                <w:lang w:val="uk-UA"/>
              </w:rPr>
              <w:t xml:space="preserve"> </w:t>
            </w:r>
            <w:r w:rsidRPr="009B0AE6">
              <w:rPr>
                <w:sz w:val="22"/>
                <w:lang w:val="uk-UA"/>
              </w:rPr>
              <w:t>кількість</w:t>
            </w:r>
            <w:r w:rsidRPr="009B0AE6">
              <w:rPr>
                <w:spacing w:val="-3"/>
                <w:sz w:val="22"/>
                <w:lang w:val="uk-UA"/>
              </w:rPr>
              <w:t xml:space="preserve"> </w:t>
            </w:r>
            <w:r w:rsidRPr="009B0AE6">
              <w:rPr>
                <w:sz w:val="22"/>
                <w:lang w:val="uk-UA"/>
              </w:rPr>
              <w:t>балів</w:t>
            </w:r>
            <w:r w:rsidRPr="009B0AE6">
              <w:rPr>
                <w:lang w:val="uk-UA"/>
              </w:rPr>
              <w:t xml:space="preserve"> протягом семестру:</w:t>
            </w:r>
            <w:r w:rsidRPr="009B0AE6">
              <w:rPr>
                <w:sz w:val="22"/>
                <w:lang w:val="uk-UA"/>
              </w:rPr>
              <w:tab/>
            </w: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100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073BD4" w:rsidP="00573D74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  <w:r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>РЕКОМЕНДОВАН</w:t>
            </w:r>
            <w:r w:rsidR="00D93184"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>А ЛІТЕРАТУРА</w:t>
            </w:r>
            <w:r w:rsidR="00881F90"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 xml:space="preserve"> ТА  ІНФОРМАЦІЙНІ ДЖЕРЕЛА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  <w:r w:rsidRPr="009B0AE6">
              <w:rPr>
                <w:b/>
                <w:lang w:val="uk-UA"/>
              </w:rPr>
              <w:t>Базов</w:t>
            </w:r>
            <w:r w:rsidR="00D93184" w:rsidRPr="009B0AE6">
              <w:rPr>
                <w:b/>
                <w:lang w:val="uk-UA"/>
              </w:rPr>
              <w:t>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1.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2.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3.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4.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5.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До списку літератури для обов’язкового вивчення доцільно залучати найменування 3-5 основних підручників або навчальних посібників, які, на думку викладача, максимально повно відображають зміст навчальної дисципліни.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Бажано, щоб джерела для обов’язкового вивчення відповідали таким вимогам: зміст повинен відповідати навчальній, робочій навчальній програмі; сучасним вимогам науки й навчальної дисципліни; література не повинна бути застарілою та ін.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Максимальна кількість найменувань основної літератури не повинна перевищувати п’ять джерел. Нумерація літератури наскрізна.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lang w:val="uk-UA"/>
              </w:rPr>
            </w:pPr>
            <w:r w:rsidRPr="009B0AE6">
              <w:rPr>
                <w:b/>
                <w:lang w:val="uk-UA"/>
              </w:rPr>
              <w:t>Допоміжн</w:t>
            </w:r>
            <w:r w:rsidR="00D93184" w:rsidRPr="009B0AE6">
              <w:rPr>
                <w:b/>
                <w:lang w:val="uk-UA"/>
              </w:rPr>
              <w:t>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0"/>
                <w:lang w:val="uk-UA"/>
              </w:rPr>
              <w:t>У список допоміжної літератури рекомендовано вносити оптимальну кількість джерел (не більше 5). До списку залучаються нормативні матеріали, словники, довідники, монографії, збірники статей та ін. Допоміжна література відокремлюється від базової л заголовком. Нумерація літератури наскрізна. Список охоплює видання, що містять додатковий матеріал до основних розділів дисципліни, необхідний для поглибленого вивчення й наукових досліджень.</w:t>
            </w:r>
          </w:p>
        </w:tc>
      </w:tr>
      <w:tr w:rsidR="00634903" w:rsidRPr="00075EEE" w:rsidTr="00573D74">
        <w:trPr>
          <w:trHeight w:val="387"/>
        </w:trPr>
        <w:tc>
          <w:tcPr>
            <w:tcW w:w="11057" w:type="dxa"/>
            <w:gridSpan w:val="10"/>
          </w:tcPr>
          <w:p w:rsidR="00634903" w:rsidRPr="00075EEE" w:rsidRDefault="00634903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lang w:val="uk-UA"/>
              </w:rPr>
              <w:t>Інформаційні ресурси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4251F1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>Відкриті електронні ресурси, канали, групи, бібліотеки тощо</w:t>
            </w:r>
          </w:p>
          <w:p w:rsidR="004251F1" w:rsidRPr="009B0AE6" w:rsidRDefault="004251F1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4251F1" w:rsidRPr="009B0AE6" w:rsidRDefault="008D46F4" w:rsidP="007842E1">
            <w:pPr>
              <w:spacing w:line="216" w:lineRule="auto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+++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Посилання</w:t>
            </w:r>
            <w:proofErr w:type="spellEnd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на електронний курс в системі </w:t>
            </w:r>
            <w:proofErr w:type="spellStart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Moodle</w:t>
            </w:r>
            <w:proofErr w:type="spellEnd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, сайт кафедри,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QR-код на робочу програму курсу, електронні </w:t>
            </w:r>
            <w:r w:rsidR="007842E1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сторінки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викладача </w:t>
            </w:r>
            <w:r w:rsidR="007842E1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/ дисципліни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>тощо.</w:t>
            </w:r>
          </w:p>
        </w:tc>
      </w:tr>
    </w:tbl>
    <w:p w:rsidR="003E2AC4" w:rsidRPr="00075EEE" w:rsidRDefault="00573D74" w:rsidP="003E2AC4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EE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527348" w:rsidRPr="00075EEE" w:rsidRDefault="00527348" w:rsidP="00831C7B">
      <w:pPr>
        <w:suppressAutoHyphens/>
        <w:ind w:left="-993" w:right="-14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*Червоним </w:t>
      </w:r>
      <w:r w:rsidR="00831C7B"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кольором </w:t>
      </w:r>
      <w:r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наведені уточнення та приклади заповнення</w:t>
      </w:r>
      <w:r w:rsidR="00831C7B"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відповідних блоків. Кожен викладач самостійно вирішує, які методи навчання та види діяльності він використовує відповідно до специфіки предмету.</w:t>
      </w:r>
    </w:p>
    <w:p w:rsidR="00440A46" w:rsidRPr="00075EEE" w:rsidRDefault="00440A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40A46" w:rsidRPr="00075EEE" w:rsidSect="004D78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9D" w:rsidRPr="00447B3A" w:rsidRDefault="00C6359D" w:rsidP="00447B3A">
      <w:pPr>
        <w:spacing w:line="240" w:lineRule="auto"/>
      </w:pPr>
      <w:r>
        <w:separator/>
      </w:r>
    </w:p>
  </w:endnote>
  <w:endnote w:type="continuationSeparator" w:id="0">
    <w:p w:rsidR="00C6359D" w:rsidRPr="00447B3A" w:rsidRDefault="00C6359D" w:rsidP="0044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9D" w:rsidRPr="00447B3A" w:rsidRDefault="00C6359D" w:rsidP="00447B3A">
      <w:pPr>
        <w:spacing w:line="240" w:lineRule="auto"/>
      </w:pPr>
      <w:r>
        <w:separator/>
      </w:r>
    </w:p>
  </w:footnote>
  <w:footnote w:type="continuationSeparator" w:id="0">
    <w:p w:rsidR="00C6359D" w:rsidRPr="00447B3A" w:rsidRDefault="00C6359D" w:rsidP="00447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2B2"/>
    <w:multiLevelType w:val="multilevel"/>
    <w:tmpl w:val="EE7E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3A9"/>
    <w:multiLevelType w:val="hybridMultilevel"/>
    <w:tmpl w:val="BDF4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4A7"/>
    <w:multiLevelType w:val="hybridMultilevel"/>
    <w:tmpl w:val="92961FF6"/>
    <w:lvl w:ilvl="0" w:tplc="B4C469B4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F012E80"/>
    <w:multiLevelType w:val="hybridMultilevel"/>
    <w:tmpl w:val="3FC4D300"/>
    <w:lvl w:ilvl="0" w:tplc="BEEE4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02C"/>
    <w:rsid w:val="00000A0C"/>
    <w:rsid w:val="0001402C"/>
    <w:rsid w:val="000669FD"/>
    <w:rsid w:val="00073BD4"/>
    <w:rsid w:val="00075EEE"/>
    <w:rsid w:val="000974A6"/>
    <w:rsid w:val="000A050C"/>
    <w:rsid w:val="000E5C9C"/>
    <w:rsid w:val="0012374C"/>
    <w:rsid w:val="001457F7"/>
    <w:rsid w:val="00160BEC"/>
    <w:rsid w:val="001735DE"/>
    <w:rsid w:val="001D6806"/>
    <w:rsid w:val="001E7072"/>
    <w:rsid w:val="001F6E5A"/>
    <w:rsid w:val="00256DAC"/>
    <w:rsid w:val="00271EFC"/>
    <w:rsid w:val="0029406F"/>
    <w:rsid w:val="0029748B"/>
    <w:rsid w:val="002B77A2"/>
    <w:rsid w:val="002D074F"/>
    <w:rsid w:val="00313313"/>
    <w:rsid w:val="00313B2F"/>
    <w:rsid w:val="00321047"/>
    <w:rsid w:val="00346EF7"/>
    <w:rsid w:val="003D48B7"/>
    <w:rsid w:val="003E2AC4"/>
    <w:rsid w:val="004155E2"/>
    <w:rsid w:val="004172EC"/>
    <w:rsid w:val="004251F1"/>
    <w:rsid w:val="00440A46"/>
    <w:rsid w:val="00445339"/>
    <w:rsid w:val="00447B3A"/>
    <w:rsid w:val="00461500"/>
    <w:rsid w:val="00463426"/>
    <w:rsid w:val="00474CF2"/>
    <w:rsid w:val="00495046"/>
    <w:rsid w:val="004A4541"/>
    <w:rsid w:val="004D7868"/>
    <w:rsid w:val="00527348"/>
    <w:rsid w:val="00552715"/>
    <w:rsid w:val="00557FEF"/>
    <w:rsid w:val="005643F7"/>
    <w:rsid w:val="0056573D"/>
    <w:rsid w:val="00573D74"/>
    <w:rsid w:val="00585FCC"/>
    <w:rsid w:val="005912DF"/>
    <w:rsid w:val="005962E7"/>
    <w:rsid w:val="005C4EF2"/>
    <w:rsid w:val="00634903"/>
    <w:rsid w:val="00635B73"/>
    <w:rsid w:val="006564EC"/>
    <w:rsid w:val="00667A6A"/>
    <w:rsid w:val="006744B1"/>
    <w:rsid w:val="00675382"/>
    <w:rsid w:val="00733E01"/>
    <w:rsid w:val="0073425E"/>
    <w:rsid w:val="0074498F"/>
    <w:rsid w:val="007842E1"/>
    <w:rsid w:val="00794C5B"/>
    <w:rsid w:val="00797B37"/>
    <w:rsid w:val="007B2F07"/>
    <w:rsid w:val="007C5722"/>
    <w:rsid w:val="00804978"/>
    <w:rsid w:val="00831C7B"/>
    <w:rsid w:val="00850403"/>
    <w:rsid w:val="00862E87"/>
    <w:rsid w:val="00881F90"/>
    <w:rsid w:val="008938E7"/>
    <w:rsid w:val="008D46F4"/>
    <w:rsid w:val="00934BE9"/>
    <w:rsid w:val="00942543"/>
    <w:rsid w:val="009440A1"/>
    <w:rsid w:val="009524E1"/>
    <w:rsid w:val="009A557C"/>
    <w:rsid w:val="009B0AE6"/>
    <w:rsid w:val="009C1EC2"/>
    <w:rsid w:val="009D5B6A"/>
    <w:rsid w:val="00A368F3"/>
    <w:rsid w:val="00AF1D41"/>
    <w:rsid w:val="00B12C06"/>
    <w:rsid w:val="00B27F4C"/>
    <w:rsid w:val="00B300DC"/>
    <w:rsid w:val="00BA5910"/>
    <w:rsid w:val="00BE15F3"/>
    <w:rsid w:val="00BE38BD"/>
    <w:rsid w:val="00C23126"/>
    <w:rsid w:val="00C33DF0"/>
    <w:rsid w:val="00C37C5D"/>
    <w:rsid w:val="00C63129"/>
    <w:rsid w:val="00C6359D"/>
    <w:rsid w:val="00C72883"/>
    <w:rsid w:val="00CF3F7F"/>
    <w:rsid w:val="00D1140F"/>
    <w:rsid w:val="00D30863"/>
    <w:rsid w:val="00D41722"/>
    <w:rsid w:val="00D93184"/>
    <w:rsid w:val="00DB35B6"/>
    <w:rsid w:val="00DC3173"/>
    <w:rsid w:val="00DC6749"/>
    <w:rsid w:val="00E722C9"/>
    <w:rsid w:val="00EC388B"/>
    <w:rsid w:val="00ED391B"/>
    <w:rsid w:val="00EE2C46"/>
    <w:rsid w:val="00F229C1"/>
    <w:rsid w:val="00F57489"/>
    <w:rsid w:val="00F824C1"/>
    <w:rsid w:val="00FB4407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6"/>
  </w:style>
  <w:style w:type="paragraph" w:styleId="1">
    <w:name w:val="heading 1"/>
    <w:basedOn w:val="a"/>
    <w:next w:val="a"/>
    <w:link w:val="10"/>
    <w:uiPriority w:val="9"/>
    <w:qFormat/>
    <w:rsid w:val="0073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3E01"/>
    <w:pPr>
      <w:keepNext/>
      <w:spacing w:before="240" w:after="6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CF2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E01"/>
    <w:rPr>
      <w:rFonts w:ascii="Times New Roman" w:eastAsia="Times New Roman" w:hAnsi="Times New Roman" w:cs="Times New Roman"/>
      <w:b/>
      <w:bCs/>
      <w:caps/>
      <w:sz w:val="32"/>
      <w:szCs w:val="26"/>
    </w:rPr>
  </w:style>
  <w:style w:type="character" w:styleId="a7">
    <w:name w:val="Hyperlink"/>
    <w:uiPriority w:val="99"/>
    <w:unhideWhenUsed/>
    <w:rsid w:val="00733E01"/>
    <w:rPr>
      <w:color w:val="CC9900"/>
      <w:u w:val="single"/>
    </w:rPr>
  </w:style>
  <w:style w:type="paragraph" w:styleId="a8">
    <w:name w:val="Normal (Web)"/>
    <w:basedOn w:val="a"/>
    <w:uiPriority w:val="99"/>
    <w:unhideWhenUsed/>
    <w:rsid w:val="00733E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aliases w:val="АЛЬБОМНАЯ,Без интервала1,No Spacing"/>
    <w:link w:val="aa"/>
    <w:qFormat/>
    <w:rsid w:val="0074498F"/>
    <w:pPr>
      <w:spacing w:line="240" w:lineRule="auto"/>
    </w:pPr>
  </w:style>
  <w:style w:type="character" w:customStyle="1" w:styleId="aa">
    <w:name w:val="Без интервала Знак"/>
    <w:aliases w:val="АЛЬБОМНАЯ Знак,Без интервала1 Знак,No Spacing Знак"/>
    <w:link w:val="a9"/>
    <w:rsid w:val="00C63129"/>
  </w:style>
  <w:style w:type="paragraph" w:styleId="ab">
    <w:name w:val="header"/>
    <w:basedOn w:val="a"/>
    <w:link w:val="ac"/>
    <w:uiPriority w:val="99"/>
    <w:semiHidden/>
    <w:unhideWhenUsed/>
    <w:rsid w:val="00447B3A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B3A"/>
  </w:style>
  <w:style w:type="paragraph" w:styleId="ad">
    <w:name w:val="footer"/>
    <w:basedOn w:val="a"/>
    <w:link w:val="ae"/>
    <w:uiPriority w:val="99"/>
    <w:semiHidden/>
    <w:unhideWhenUsed/>
    <w:rsid w:val="00447B3A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B3A"/>
  </w:style>
  <w:style w:type="paragraph" w:customStyle="1" w:styleId="TableParagraph">
    <w:name w:val="Table Paragraph"/>
    <w:basedOn w:val="a"/>
    <w:uiPriority w:val="1"/>
    <w:qFormat/>
    <w:rsid w:val="00634903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CC4C-A137-4492-B385-4A010BD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2022-06-24T09:02:00Z</dcterms:created>
  <dcterms:modified xsi:type="dcterms:W3CDTF">2022-08-12T10:17:00Z</dcterms:modified>
</cp:coreProperties>
</file>